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C53D" w14:textId="77777777" w:rsidR="00681A93" w:rsidRDefault="00681A93" w:rsidP="00681A93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4E1475BF" w14:textId="77777777" w:rsidR="00681A93" w:rsidRDefault="00681A93" w:rsidP="00681A93">
      <w:pPr>
        <w:pStyle w:val="Heading2"/>
      </w:pPr>
      <w:r w:rsidRPr="5BFF29C3">
        <w:t xml:space="preserve">December 13, </w:t>
      </w:r>
      <w:proofErr w:type="gramStart"/>
      <w:r>
        <w:t>2022</w:t>
      </w:r>
      <w:proofErr w:type="gramEnd"/>
      <w:r>
        <w:t xml:space="preserve">   </w:t>
      </w:r>
      <w:r w:rsidRPr="5BFF29C3">
        <w:t>12:00-1:30</w:t>
      </w:r>
    </w:p>
    <w:p w14:paraId="01F61043" w14:textId="77777777" w:rsidR="00681A93" w:rsidRDefault="00681A93" w:rsidP="00681A93">
      <w:r w:rsidRPr="5BFF29C3">
        <w:t>Zoom</w:t>
      </w:r>
    </w:p>
    <w:p w14:paraId="57DA85B9" w14:textId="77777777" w:rsidR="00681A93" w:rsidRDefault="00681A93" w:rsidP="00681A93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BFF29C3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Attending: BT, SZ, AH, JK, SG, NH, </w:t>
      </w:r>
    </w:p>
    <w:p w14:paraId="7548EA90" w14:textId="77777777" w:rsidR="00681A93" w:rsidRDefault="00681A93" w:rsidP="00681A93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5BFF29C3">
        <w:rPr>
          <w:rFonts w:ascii="Segoe UI" w:eastAsia="Segoe UI" w:hAnsi="Segoe UI" w:cs="Segoe UI"/>
          <w:color w:val="000000" w:themeColor="text1"/>
          <w:sz w:val="21"/>
          <w:szCs w:val="21"/>
        </w:rPr>
        <w:t>Agenda:</w:t>
      </w:r>
    </w:p>
    <w:p w14:paraId="095B9DC9" w14:textId="77777777" w:rsidR="00681A93" w:rsidRDefault="00681A93" w:rsidP="00681A93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Welcome Nik Hunnicut (OIT)</w:t>
      </w:r>
    </w:p>
    <w:p w14:paraId="1AC0EB15" w14:textId="77777777" w:rsidR="00681A93" w:rsidRDefault="00681A93" w:rsidP="00681A93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Reports from:</w:t>
      </w:r>
    </w:p>
    <w:p w14:paraId="76074DE8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TIPS (Crystal):</w:t>
      </w:r>
    </w:p>
    <w:p w14:paraId="1144AFDA" w14:textId="77777777" w:rsidR="00681A93" w:rsidRDefault="00681A93" w:rsidP="00681A93">
      <w:pPr>
        <w:pStyle w:val="ListParagraph"/>
        <w:numPr>
          <w:ilvl w:val="2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Not present</w:t>
      </w:r>
    </w:p>
    <w:p w14:paraId="131AE756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OIT – Project Management (Nik):</w:t>
      </w:r>
    </w:p>
    <w:p w14:paraId="0A297702" w14:textId="77777777" w:rsidR="00681A93" w:rsidRDefault="00681A93" w:rsidP="00681A93">
      <w:pPr>
        <w:pStyle w:val="ListParagraph"/>
        <w:numPr>
          <w:ilvl w:val="2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Hypothesis pilot will (likely?) come to an end. Nik meeting with Hypothesis to investigate costs. We would lose the Canvas integration. </w:t>
      </w:r>
    </w:p>
    <w:p w14:paraId="73C73402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OIT – Classroom AV (Corey)</w:t>
      </w:r>
    </w:p>
    <w:p w14:paraId="3C2317FA" w14:textId="77777777" w:rsidR="00681A93" w:rsidRDefault="00681A93" w:rsidP="00681A93">
      <w:pPr>
        <w:pStyle w:val="ListParagraph"/>
        <w:numPr>
          <w:ilvl w:val="2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Not present</w:t>
      </w:r>
    </w:p>
    <w:p w14:paraId="295BB75A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OIT – Networks (Sheard)</w:t>
      </w:r>
    </w:p>
    <w:p w14:paraId="3E95AFE4" w14:textId="77777777" w:rsidR="00681A93" w:rsidRDefault="00681A93" w:rsidP="00681A93">
      <w:pPr>
        <w:pStyle w:val="ListParagraph"/>
        <w:numPr>
          <w:ilvl w:val="2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Project to upgrade </w:t>
      </w:r>
      <w:proofErr w:type="spell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WiFi</w:t>
      </w:r>
      <w:proofErr w:type="spellEnd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 in NC.</w:t>
      </w:r>
    </w:p>
    <w:p w14:paraId="0F89A083" w14:textId="77777777" w:rsidR="00681A93" w:rsidRDefault="00681A93" w:rsidP="00681A93">
      <w:pPr>
        <w:pStyle w:val="ListParagraph"/>
        <w:numPr>
          <w:ilvl w:val="2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Data center outage on Dec 3 (~4 hours). False positive on fire alarm. Discussions of fix in progress. </w:t>
      </w:r>
    </w:p>
    <w:p w14:paraId="2DDF7D89" w14:textId="77777777" w:rsidR="00681A93" w:rsidRDefault="00681A93" w:rsidP="00681A93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Course modality definitions: </w:t>
      </w:r>
      <w:hyperlink r:id="rId5">
        <w:r w:rsidRPr="5BFF29C3">
          <w:rPr>
            <w:rStyle w:val="Hyperlink"/>
            <w:rFonts w:ascii="Verdana" w:eastAsia="Verdana" w:hAnsi="Verdana" w:cs="Verdana"/>
            <w:sz w:val="21"/>
            <w:szCs w:val="21"/>
          </w:rPr>
          <w:t>Statement to KL</w:t>
        </w:r>
      </w:hyperlink>
    </w:p>
    <w:p w14:paraId="71DFB03B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Discuss and edit, then send to her today?</w:t>
      </w:r>
    </w:p>
    <w:p w14:paraId="2D78C1DE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Open questions: Who is the audience for this statement? Will it supersede existing documents describing modalities? </w:t>
      </w:r>
    </w:p>
    <w:p w14:paraId="0CB23400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Bud will email </w:t>
      </w:r>
      <w:proofErr w:type="gram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current</w:t>
      </w:r>
      <w:proofErr w:type="gramEnd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 doc to KL with these questions. We would like to revisit </w:t>
      </w:r>
      <w:proofErr w:type="gram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this pending answers</w:t>
      </w:r>
      <w:proofErr w:type="gramEnd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 to the Q’s </w:t>
      </w:r>
    </w:p>
    <w:p w14:paraId="2B818904" w14:textId="77777777" w:rsidR="00681A93" w:rsidRDefault="00681A93" w:rsidP="00681A93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New topic: FCQs. </w:t>
      </w:r>
    </w:p>
    <w:p w14:paraId="23722DF4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Where to start, what to investigate and </w:t>
      </w:r>
      <w:proofErr w:type="gram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read</w:t>
      </w:r>
      <w:proofErr w:type="gramEnd"/>
    </w:p>
    <w:p w14:paraId="6E59B8C3" w14:textId="77777777" w:rsidR="00681A93" w:rsidRDefault="00681A93" w:rsidP="00681A93">
      <w:pPr>
        <w:pStyle w:val="ListParagraph"/>
        <w:numPr>
          <w:ilvl w:val="1"/>
          <w:numId w:val="1"/>
        </w:numPr>
        <w:rPr>
          <w:rFonts w:ascii="Verdana" w:eastAsia="Verdana" w:hAnsi="Verdana" w:cs="Verdana"/>
          <w:color w:val="000000" w:themeColor="text1"/>
          <w:sz w:val="21"/>
          <w:szCs w:val="21"/>
        </w:rPr>
      </w:pPr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Bud will bring this up in the FA </w:t>
      </w:r>
      <w:proofErr w:type="spell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ExComm</w:t>
      </w:r>
      <w:proofErr w:type="spellEnd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 mtg in January to get some more detail on our charge </w:t>
      </w:r>
      <w:proofErr w:type="spellStart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>wrt</w:t>
      </w:r>
      <w:proofErr w:type="spellEnd"/>
      <w:r w:rsidRPr="5BFF29C3">
        <w:rPr>
          <w:rFonts w:ascii="Verdana" w:eastAsia="Verdana" w:hAnsi="Verdana" w:cs="Verdana"/>
          <w:color w:val="000000" w:themeColor="text1"/>
          <w:sz w:val="21"/>
          <w:szCs w:val="21"/>
        </w:rPr>
        <w:t xml:space="preserve"> this topic. </w:t>
      </w:r>
    </w:p>
    <w:p w14:paraId="7BA3DF63" w14:textId="77777777" w:rsidR="00864273" w:rsidRDefault="00864273"/>
    <w:sectPr w:rsidR="0086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2E004"/>
    <w:multiLevelType w:val="hybridMultilevel"/>
    <w:tmpl w:val="8F1A4D24"/>
    <w:lvl w:ilvl="0" w:tplc="C4CEA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65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0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A7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D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0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A0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EC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7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93"/>
    <w:rsid w:val="000D1807"/>
    <w:rsid w:val="00681A93"/>
    <w:rsid w:val="008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6D60"/>
  <w15:chartTrackingRefBased/>
  <w15:docId w15:val="{B0D49257-096E-4014-BDF7-4A5594B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A93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1A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681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ucdenver.sharepoint.com/sites/LETTS/_layouts/Doc.aspx?sourcedoc=%7B88189FF3-A7C4-42BE-98B2-ADFAC5C704AC%7D&amp;file=LETTS_course_modality_statement.docx&amp;action=default&amp;mobileredirect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2024-01-30T12:16:00Z</dcterms:created>
  <dcterms:modified xsi:type="dcterms:W3CDTF">2024-01-30T12:17:00Z</dcterms:modified>
</cp:coreProperties>
</file>